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ADA75" w14:textId="67F4D54F" w:rsidR="001632AF" w:rsidRPr="00662EFE" w:rsidRDefault="00662EFE">
      <w:pPr>
        <w:rPr>
          <w:rFonts w:ascii="Times New Roman" w:hAnsi="Times New Roman" w:cs="Times New Roman"/>
          <w:sz w:val="36"/>
          <w:szCs w:val="36"/>
          <w:lang w:val="kk-KZ"/>
        </w:rPr>
      </w:pPr>
      <w:r w:rsidRPr="00662EFE">
        <w:rPr>
          <w:rFonts w:ascii="Times New Roman" w:hAnsi="Times New Roman" w:cs="Times New Roman"/>
          <w:sz w:val="36"/>
          <w:szCs w:val="36"/>
          <w:lang w:val="kk-KZ"/>
        </w:rPr>
        <w:t xml:space="preserve">15 Тақырып - </w:t>
      </w:r>
      <w:r w:rsidRPr="00662EFE">
        <w:rPr>
          <w:rFonts w:ascii="Times New Roman" w:hAnsi="Times New Roman" w:cs="Times New Roman"/>
          <w:sz w:val="36"/>
          <w:szCs w:val="36"/>
          <w:lang w:val="kk-KZ"/>
        </w:rPr>
        <w:t>Жұмыс орнында пайда болған мәселелерді шешу жолдары</w:t>
      </w:r>
    </w:p>
    <w:p w14:paraId="7CFEE02F" w14:textId="77777777" w:rsidR="00ED6B82" w:rsidRDefault="00ED6B82"/>
    <w:p w14:paraId="580CB0BB" w14:textId="77777777" w:rsidR="00ED6B82" w:rsidRDefault="00ED6B82"/>
    <w:p w14:paraId="7140795C" w14:textId="77777777" w:rsidR="00ED6B82" w:rsidRDefault="00ED6B82" w:rsidP="00ED6B82">
      <w:pPr>
        <w:spacing w:after="160" w:line="256" w:lineRule="auto"/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</w:pPr>
      <w:proofErr w:type="spellStart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Негізгі</w:t>
      </w:r>
      <w:proofErr w:type="spellEnd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әдебиеттер</w:t>
      </w:r>
      <w:proofErr w:type="spellEnd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:</w:t>
      </w:r>
    </w:p>
    <w:p w14:paraId="517CB136" w14:textId="77777777" w:rsidR="00ED6B82" w:rsidRDefault="00ED6B82" w:rsidP="00ED6B82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1.</w:t>
      </w: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  <w:t xml:space="preserve"> Қасым-Жомарт Тоқаев "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Әділетті Қазақстанның экономикалық бағдары". -Астана, 2023 ж. 1 қыркұйек</w:t>
      </w:r>
    </w:p>
    <w:p w14:paraId="37A748F2" w14:textId="77777777" w:rsidR="00ED6B82" w:rsidRDefault="00ED6B82" w:rsidP="00ED6B82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27A64E12" w14:textId="77777777" w:rsidR="00ED6B82" w:rsidRDefault="00ED6B82" w:rsidP="00ED6B82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  <w:u w:val="single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hyperlink r:id="rId5" w:history="1">
        <w:r>
          <w:rPr>
            <w:rStyle w:val="a4"/>
            <w:rFonts w:ascii="Times New Roman" w:eastAsia="Times New Roman" w:hAnsi="Times New Roman" w:cs="Times New Roman"/>
            <w:color w:val="000000" w:themeColor="text1"/>
            <w:spacing w:val="2"/>
            <w:sz w:val="20"/>
            <w:szCs w:val="20"/>
            <w:lang w:val="kk-KZ" w:eastAsia="kk-KZ"/>
          </w:rPr>
          <w:t>www.adilet.zan.kz</w:t>
        </w:r>
      </w:hyperlink>
    </w:p>
    <w:p w14:paraId="320DE06E" w14:textId="77777777" w:rsidR="00ED6B82" w:rsidRDefault="00ED6B82" w:rsidP="00ED6B82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5967B845" w14:textId="77777777" w:rsidR="00ED6B82" w:rsidRDefault="00ED6B82" w:rsidP="00ED6B82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7B1526E0" w14:textId="77777777" w:rsidR="00ED6B82" w:rsidRDefault="00ED6B82" w:rsidP="00ED6B82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75814A38" w14:textId="77777777" w:rsidR="00ED6B82" w:rsidRDefault="00ED6B82" w:rsidP="00ED6B82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</w:t>
      </w:r>
    </w:p>
    <w:p w14:paraId="7C094771" w14:textId="77777777" w:rsidR="00ED6B82" w:rsidRDefault="00ED6B82" w:rsidP="00ED6B82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0B06B90F" w14:textId="77777777" w:rsidR="00ED6B82" w:rsidRDefault="00ED6B82" w:rsidP="00ED6B82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kk-KZ"/>
        </w:rPr>
      </w:pPr>
      <w:proofErr w:type="spellStart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Боковня</w:t>
      </w:r>
      <w:proofErr w:type="spellEnd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А.Е. Мотивация - Основа Управления Человеческими Ресурсами</w:t>
      </w:r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-М.: Инфра-М, </w:t>
      </w:r>
      <w:proofErr w:type="gramStart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kk-KZ"/>
        </w:rPr>
        <w:t>2022-144</w:t>
      </w:r>
      <w:proofErr w:type="gramEnd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 с.</w:t>
      </w:r>
    </w:p>
    <w:p w14:paraId="1BF6236F" w14:textId="77777777" w:rsidR="00ED6B82" w:rsidRDefault="00ED6B82" w:rsidP="00ED6B82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 Веснин </w:t>
      </w:r>
      <w:proofErr w:type="gramStart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В.Р.</w:t>
      </w:r>
      <w:proofErr w:type="gramEnd"/>
      <w:r>
        <w:rPr>
          <w:rFonts w:ascii="Times New Roman" w:eastAsiaTheme="minorHAnsi" w:hAnsi="Times New Roman" w:cs="Times New Roman"/>
          <w:sz w:val="20"/>
          <w:szCs w:val="20"/>
          <w:lang w:val="kk-KZ"/>
        </w:rPr>
        <w:t xml:space="preserve"> Управление человеческими ресурсами-М.: Проспект, 2023-704 с.</w:t>
      </w:r>
    </w:p>
    <w:p w14:paraId="4CBA0887" w14:textId="77777777" w:rsidR="00ED6B82" w:rsidRDefault="00ED6B82" w:rsidP="00ED6B82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Долженкова Ю.В.,  Сидоркина С.В., Полевая М.В. Подбор персонала. Современные кадровые технологии-М.: Прометей, 2021-266 с.</w:t>
      </w:r>
    </w:p>
    <w:p w14:paraId="17E60D85" w14:textId="77777777" w:rsidR="00ED6B82" w:rsidRDefault="00ED6B82" w:rsidP="00ED6B82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Долженкова Ю.В., Камнева Е.В., Симонова М.М. и др.</w:t>
      </w:r>
      <w:r>
        <w:rPr>
          <w:rFonts w:asciiTheme="minorHAnsi" w:eastAsiaTheme="minorHAnsi" w:hAnsiTheme="minorHAnsi"/>
          <w:lang w:val="ru-RU"/>
        </w:rPr>
        <w:t xml:space="preserve"> </w:t>
      </w: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Векторы формирования и развития кадров в цифровой экономике-М.:Прометей, 2020-187 с.</w:t>
      </w:r>
    </w:p>
    <w:p w14:paraId="6FA15F0F" w14:textId="77777777" w:rsidR="00ED6B82" w:rsidRDefault="00ED6B82" w:rsidP="00ED6B82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 xml:space="preserve">Максимцев И.А. </w:t>
      </w:r>
      <w:bookmarkStart w:id="0" w:name="_Hlk145793571"/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Управление человеческими ресурсами-М.: Юрайт, 2023-467 с.</w:t>
      </w:r>
    </w:p>
    <w:bookmarkEnd w:id="0"/>
    <w:p w14:paraId="1CC8C80D" w14:textId="77777777" w:rsidR="00ED6B82" w:rsidRDefault="00ED6B82" w:rsidP="00ED6B82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Одегов  Ю.Г., Полевой М.В., Половинко В.С. Управление человеческими ресурсами организации-М.: КноРус, 2023-583 с.</w:t>
      </w:r>
    </w:p>
    <w:p w14:paraId="5DAF491A" w14:textId="77777777" w:rsidR="00ED6B82" w:rsidRDefault="00ED6B82" w:rsidP="00ED6B82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Руденко Г.Г., Сидорова В.Н., Сидоров Н.В. Управление талантами как современная технология управления персоналом-М.: РУСАЙНС, 2023-160 с.</w:t>
      </w:r>
    </w:p>
    <w:p w14:paraId="289454FF" w14:textId="77777777" w:rsidR="00ED6B82" w:rsidRDefault="00ED6B82" w:rsidP="00ED6B82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Федченко А.А., Одегов Ю.Г., Полевая М.В. Экономика персонала -М.: КноРус, 2022-192 с.</w:t>
      </w:r>
    </w:p>
    <w:p w14:paraId="5D8D795A" w14:textId="77777777" w:rsidR="00ED6B82" w:rsidRDefault="00ED6B82" w:rsidP="00ED6B82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Шапиро С.А. Управление человеческими ресурсами-М.: КноРус, 2023-347 с.</w:t>
      </w:r>
    </w:p>
    <w:p w14:paraId="17754CD0" w14:textId="77777777" w:rsidR="00ED6B82" w:rsidRDefault="00ED6B82" w:rsidP="00ED6B82">
      <w:pPr>
        <w:pStyle w:val="a3"/>
        <w:spacing w:after="160" w:line="256" w:lineRule="auto"/>
        <w:ind w:left="360"/>
        <w:rPr>
          <w:rFonts w:ascii="Times New Roman" w:eastAsiaTheme="minorHAnsi" w:hAnsi="Times New Roman" w:cs="Times New Roman"/>
          <w:sz w:val="20"/>
          <w:szCs w:val="20"/>
          <w:lang w:val="kk-KZ"/>
        </w:rPr>
      </w:pPr>
    </w:p>
    <w:p w14:paraId="0A10763F" w14:textId="77777777" w:rsidR="00ED6B82" w:rsidRDefault="00ED6B82" w:rsidP="00ED6B82">
      <w:pPr>
        <w:pStyle w:val="a3"/>
        <w:spacing w:after="160" w:line="256" w:lineRule="auto"/>
        <w:ind w:left="360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Қосымша әдебиеттер:</w:t>
      </w:r>
    </w:p>
    <w:p w14:paraId="34950895" w14:textId="77777777" w:rsidR="00ED6B82" w:rsidRDefault="00ED6B82" w:rsidP="00ED6B82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547710B9" w14:textId="77777777" w:rsidR="00ED6B82" w:rsidRDefault="00ED6B82" w:rsidP="00ED6B82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76C965D1" w14:textId="77777777" w:rsidR="00ED6B82" w:rsidRDefault="00ED6B82" w:rsidP="00ED6B82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2753F03F" w14:textId="77777777" w:rsidR="00ED6B82" w:rsidRDefault="00ED6B82" w:rsidP="00ED6B82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4. Р. У. Гриффин Менеджмент = Management  - Астана: "Ұлттық аударма бюросы" ҚҚ, 2018 - 766 б.</w:t>
      </w:r>
    </w:p>
    <w:p w14:paraId="5A347B53" w14:textId="77777777" w:rsidR="00ED6B82" w:rsidRDefault="00ED6B82" w:rsidP="00ED6B82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2A6C0236" w14:textId="77777777" w:rsidR="00ED6B82" w:rsidRDefault="00ED6B82" w:rsidP="00ED6B82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0C9D8A0B" w14:textId="77777777" w:rsidR="00ED6B82" w:rsidRDefault="00ED6B82" w:rsidP="00ED6B82">
      <w:pPr>
        <w:spacing w:after="0" w:line="240" w:lineRule="auto"/>
        <w:rPr>
          <w:rFonts w:ascii="Times New Roman" w:eastAsiaTheme="minorHAnsi" w:hAnsi="Times New Roman" w:cs="Times New Roman"/>
          <w:sz w:val="21"/>
          <w:szCs w:val="21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12C572DC" w14:textId="77777777" w:rsidR="00ED6B82" w:rsidRPr="00ED6B82" w:rsidRDefault="00ED6B82" w:rsidP="00ED6B82">
      <w:pPr>
        <w:spacing w:after="160" w:line="256" w:lineRule="auto"/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kk-KZ"/>
        </w:rPr>
      </w:pPr>
    </w:p>
    <w:p w14:paraId="3BD41180" w14:textId="77777777" w:rsidR="00ED6B82" w:rsidRDefault="00ED6B82" w:rsidP="00ED6B82">
      <w:p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ru-RU"/>
        </w:rPr>
        <w:t>Интернет-ресурс</w:t>
      </w:r>
      <w:r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kk-KZ"/>
        </w:rPr>
        <w:t>тар:</w:t>
      </w:r>
    </w:p>
    <w:p w14:paraId="51B04273" w14:textId="77777777" w:rsidR="00ED6B82" w:rsidRDefault="00ED6B82" w:rsidP="00ED6B82">
      <w:pPr>
        <w:pStyle w:val="a3"/>
        <w:numPr>
          <w:ilvl w:val="1"/>
          <w:numId w:val="1"/>
        </w:numPr>
        <w:tabs>
          <w:tab w:val="num" w:pos="201"/>
        </w:tabs>
        <w:spacing w:after="0" w:line="240" w:lineRule="auto"/>
        <w:ind w:left="198" w:firstLine="0"/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lastRenderedPageBreak/>
        <w:t>1.</w:t>
      </w:r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 xml:space="preserve"> IPR </w:t>
      </w:r>
      <w:proofErr w:type="gramStart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SMART :</w:t>
      </w:r>
      <w:proofErr w:type="gramEnd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 xml:space="preserve"> [</w:t>
      </w:r>
      <w:proofErr w:type="spellStart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сайт</w:t>
      </w:r>
      <w:proofErr w:type="spellEnd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]. — URL: https://www.iprbookshop.ru/120124.html </w:t>
      </w:r>
    </w:p>
    <w:p w14:paraId="71F225A4" w14:textId="77777777" w:rsidR="00ED6B82" w:rsidRDefault="00ED6B82" w:rsidP="00ED6B82">
      <w:pPr>
        <w:numPr>
          <w:ilvl w:val="1"/>
          <w:numId w:val="1"/>
        </w:numPr>
        <w:tabs>
          <w:tab w:val="num" w:pos="201"/>
        </w:tabs>
        <w:spacing w:after="0" w:line="240" w:lineRule="auto"/>
        <w:ind w:left="198" w:firstLine="0"/>
        <w:contextualSpacing/>
        <w:rPr>
          <w:rFonts w:ascii="Times New Roman" w:eastAsiaTheme="minorHAnsi" w:hAnsi="Times New Roman" w:cs="Times New Roman"/>
          <w:sz w:val="20"/>
          <w:szCs w:val="20"/>
        </w:rPr>
      </w:pPr>
      <w:r>
        <w:rPr>
          <w:rFonts w:ascii="Times New Roman" w:eastAsiaTheme="minorHAnsi" w:hAnsi="Times New Roman" w:cs="Times New Roman"/>
          <w:sz w:val="20"/>
          <w:szCs w:val="20"/>
          <w:shd w:val="clear" w:color="auto" w:fill="FFFFFF"/>
        </w:rPr>
        <w:t>&lt;</w:t>
      </w:r>
      <w:hyperlink r:id="rId6" w:tgtFrame="_new" w:history="1">
        <w:r>
          <w:rPr>
            <w:rStyle w:val="a4"/>
            <w:rFonts w:ascii="Times New Roman" w:eastAsiaTheme="minorHAnsi" w:hAnsi="Times New Roman" w:cs="Times New Roman"/>
            <w:color w:val="000000" w:themeColor="text1"/>
            <w:sz w:val="20"/>
            <w:szCs w:val="20"/>
            <w:shd w:val="clear" w:color="auto" w:fill="FFFFFF"/>
          </w:rPr>
          <w:t>https://journals.csu.ru/index.php/management/article/view/1614</w:t>
        </w:r>
      </w:hyperlink>
    </w:p>
    <w:p w14:paraId="719B0C0C" w14:textId="77777777" w:rsidR="00ED6B82" w:rsidRDefault="00ED6B82" w:rsidP="00ED6B82">
      <w:pPr>
        <w:numPr>
          <w:ilvl w:val="1"/>
          <w:numId w:val="1"/>
        </w:numPr>
        <w:tabs>
          <w:tab w:val="num" w:pos="201"/>
        </w:tabs>
        <w:spacing w:after="0" w:line="240" w:lineRule="auto"/>
        <w:ind w:left="198" w:firstLine="0"/>
        <w:contextualSpacing/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 xml:space="preserve">IPR </w:t>
      </w:r>
      <w:proofErr w:type="gramStart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SMART :</w:t>
      </w:r>
      <w:proofErr w:type="gramEnd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 xml:space="preserve"> [</w:t>
      </w:r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  <w:lang w:val="ru-RU"/>
        </w:rPr>
        <w:t>сайт</w:t>
      </w:r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]. — URL: https://www.iprbookshop.ru/121365.html</w:t>
      </w:r>
    </w:p>
    <w:p w14:paraId="642A11C8" w14:textId="77777777" w:rsidR="00ED6B82" w:rsidRDefault="00ED6B82" w:rsidP="00ED6B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3CF91560" w14:textId="77777777" w:rsidR="00ED6B82" w:rsidRDefault="00ED6B82" w:rsidP="00ED6B8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Зерттеушілік инфрақұрылымы</w:t>
      </w:r>
    </w:p>
    <w:p w14:paraId="3AB5D70C" w14:textId="77777777" w:rsidR="00ED6B82" w:rsidRDefault="00ED6B82" w:rsidP="00ED6B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1. Аудитория 331</w:t>
      </w:r>
    </w:p>
    <w:p w14:paraId="6D07B2A9" w14:textId="77777777" w:rsidR="00ED6B82" w:rsidRDefault="00ED6B82" w:rsidP="00ED6B82">
      <w:pPr>
        <w:pStyle w:val="a3"/>
        <w:spacing w:after="160" w:line="256" w:lineRule="auto"/>
        <w:ind w:left="59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2.  Дәріс залы - 331</w:t>
      </w:r>
    </w:p>
    <w:p w14:paraId="5D64E9AC" w14:textId="77777777" w:rsidR="00ED6B82" w:rsidRPr="00ED6B82" w:rsidRDefault="00ED6B82">
      <w:pPr>
        <w:rPr>
          <w:lang w:val="kk-KZ"/>
        </w:rPr>
      </w:pPr>
    </w:p>
    <w:sectPr w:rsidR="00ED6B82" w:rsidRPr="00ED6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604DD2C"/>
    <w:lvl w:ilvl="0" w:tplc="85D47C5E">
      <w:start w:val="2"/>
      <w:numFmt w:val="decimal"/>
      <w:lvlText w:val="%1."/>
      <w:lvlJc w:val="left"/>
      <w:pPr>
        <w:ind w:left="360" w:hanging="360"/>
      </w:pPr>
      <w:rPr>
        <w:rFonts w:eastAsia="Calibri"/>
        <w:b w:val="0"/>
        <w:lang w:val="kk-KZ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219494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C4B"/>
    <w:rsid w:val="001632AF"/>
    <w:rsid w:val="00662EFE"/>
    <w:rsid w:val="00ED6B82"/>
    <w:rsid w:val="00FA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6AFC6"/>
  <w15:chartTrackingRefBased/>
  <w15:docId w15:val="{AA2378DC-E431-46B5-8F44-27D3C35A8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B82"/>
    <w:pPr>
      <w:spacing w:after="200" w:line="276" w:lineRule="auto"/>
    </w:pPr>
    <w:rPr>
      <w:rFonts w:ascii="Calibri" w:eastAsia="Calibri" w:hAnsi="Calibri"/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B8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D6B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2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urnals.csu.ru/index.php/management/article/view/1614" TargetMode="External"/><Relationship Id="rId5" Type="http://schemas.openxmlformats.org/officeDocument/2006/relationships/hyperlink" Target="http://www.adilet.zan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3086</Characters>
  <Application>Microsoft Office Word</Application>
  <DocSecurity>0</DocSecurity>
  <Lines>25</Lines>
  <Paragraphs>7</Paragraphs>
  <ScaleCrop>false</ScaleCrop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3</cp:revision>
  <dcterms:created xsi:type="dcterms:W3CDTF">2023-09-20T11:48:00Z</dcterms:created>
  <dcterms:modified xsi:type="dcterms:W3CDTF">2023-09-20T15:06:00Z</dcterms:modified>
</cp:coreProperties>
</file>